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1A202E" w14:textId="77777777" w:rsidR="00467AE3" w:rsidRDefault="00467AE3" w:rsidP="7348ADB0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5E2CFF08" w14:textId="2F88AB23" w:rsidR="006A5215" w:rsidRPr="00467AE3" w:rsidRDefault="00E243F2" w:rsidP="7348ADB0">
      <w:pPr>
        <w:tabs>
          <w:tab w:val="left" w:pos="1316"/>
        </w:tabs>
        <w:jc w:val="center"/>
        <w:rPr>
          <w:b/>
          <w:bCs/>
          <w:sz w:val="24"/>
          <w:szCs w:val="24"/>
          <w:lang w:val="en-US"/>
        </w:rPr>
      </w:pPr>
      <w:r w:rsidRPr="7348ADB0">
        <w:rPr>
          <w:b/>
          <w:bCs/>
          <w:sz w:val="24"/>
          <w:szCs w:val="24"/>
        </w:rPr>
        <w:t>Ενδεικτική</w:t>
      </w:r>
      <w:r w:rsidRPr="00467AE3">
        <w:rPr>
          <w:b/>
          <w:bCs/>
          <w:spacing w:val="-5"/>
          <w:sz w:val="24"/>
          <w:szCs w:val="24"/>
          <w:lang w:val="en-US"/>
        </w:rPr>
        <w:t xml:space="preserve"> </w:t>
      </w:r>
      <w:r w:rsidR="00124AE9" w:rsidRPr="7348ADB0">
        <w:rPr>
          <w:b/>
          <w:bCs/>
          <w:spacing w:val="-5"/>
          <w:sz w:val="24"/>
          <w:szCs w:val="24"/>
        </w:rPr>
        <w:t>Β</w:t>
      </w:r>
      <w:r w:rsidRPr="7348ADB0">
        <w:rPr>
          <w:b/>
          <w:bCs/>
          <w:sz w:val="24"/>
          <w:szCs w:val="24"/>
        </w:rPr>
        <w:t>ιβλιογραφία</w:t>
      </w:r>
    </w:p>
    <w:p w14:paraId="498EF37B" w14:textId="77777777" w:rsidR="00467AE3" w:rsidRDefault="00467AE3" w:rsidP="00304030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Theme="minorHAnsi" w:eastAsia="Times New Roman" w:hAnsiTheme="minorHAnsi" w:cstheme="minorHAnsi"/>
          <w:lang w:val="en-US" w:eastAsia="el-GR"/>
        </w:rPr>
      </w:pPr>
    </w:p>
    <w:p w14:paraId="1A0E9CD6" w14:textId="6A513C9B" w:rsidR="00304030" w:rsidRPr="00304030" w:rsidRDefault="00304030" w:rsidP="00304030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Theme="minorHAnsi" w:eastAsia="Times New Roman" w:hAnsiTheme="minorHAnsi" w:cstheme="minorHAnsi"/>
          <w:lang w:val="en-US" w:eastAsia="el-GR"/>
        </w:rPr>
      </w:pPr>
      <w:r w:rsidRPr="00304030">
        <w:rPr>
          <w:rFonts w:asciiTheme="minorHAnsi" w:eastAsia="Times New Roman" w:hAnsiTheme="minorHAnsi" w:cstheme="minorHAnsi"/>
          <w:lang w:val="en-US" w:eastAsia="el-GR"/>
        </w:rPr>
        <w:t xml:space="preserve">Bandura, A. (1997). </w:t>
      </w:r>
      <w:r w:rsidRPr="00304030">
        <w:rPr>
          <w:rFonts w:asciiTheme="minorHAnsi" w:eastAsia="Times New Roman" w:hAnsiTheme="minorHAnsi" w:cstheme="minorHAnsi"/>
          <w:i/>
          <w:iCs/>
          <w:lang w:val="en-US" w:eastAsia="el-GR"/>
        </w:rPr>
        <w:t>Self-efficacy: The exercise of control.</w:t>
      </w:r>
      <w:r w:rsidRPr="00304030">
        <w:rPr>
          <w:rFonts w:asciiTheme="minorHAnsi" w:eastAsia="Times New Roman" w:hAnsiTheme="minorHAnsi" w:cstheme="minorHAnsi"/>
          <w:lang w:val="en-US" w:eastAsia="el-GR"/>
        </w:rPr>
        <w:t xml:space="preserve"> Freeman.</w:t>
      </w:r>
    </w:p>
    <w:p w14:paraId="3DA36D52" w14:textId="77777777" w:rsidR="00304030" w:rsidRPr="00304030" w:rsidRDefault="00304030" w:rsidP="00304030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Theme="minorHAnsi" w:eastAsia="Times New Roman" w:hAnsiTheme="minorHAnsi" w:cstheme="minorHAnsi"/>
          <w:lang w:val="en-US" w:eastAsia="el-GR"/>
        </w:rPr>
      </w:pPr>
      <w:r w:rsidRPr="00304030">
        <w:rPr>
          <w:rFonts w:asciiTheme="minorHAnsi" w:eastAsia="Times New Roman" w:hAnsiTheme="minorHAnsi" w:cstheme="minorHAnsi"/>
          <w:lang w:val="en-US" w:eastAsia="el-GR"/>
        </w:rPr>
        <w:t xml:space="preserve">Bronfenbrenner, U. (1979). </w:t>
      </w:r>
      <w:r w:rsidRPr="00304030">
        <w:rPr>
          <w:rFonts w:asciiTheme="minorHAnsi" w:eastAsia="Times New Roman" w:hAnsiTheme="minorHAnsi" w:cstheme="minorHAnsi"/>
          <w:i/>
          <w:iCs/>
          <w:lang w:val="en-US" w:eastAsia="el-GR"/>
        </w:rPr>
        <w:t xml:space="preserve">The </w:t>
      </w:r>
      <w:bookmarkStart w:id="0" w:name="_GoBack"/>
      <w:bookmarkEnd w:id="0"/>
      <w:r w:rsidRPr="00304030">
        <w:rPr>
          <w:rFonts w:asciiTheme="minorHAnsi" w:eastAsia="Times New Roman" w:hAnsiTheme="minorHAnsi" w:cstheme="minorHAnsi"/>
          <w:i/>
          <w:iCs/>
          <w:lang w:val="en-US" w:eastAsia="el-GR"/>
        </w:rPr>
        <w:t>ecology of human development: Experiments by nature and design.</w:t>
      </w:r>
      <w:r w:rsidRPr="00304030">
        <w:rPr>
          <w:rFonts w:asciiTheme="minorHAnsi" w:eastAsia="Times New Roman" w:hAnsiTheme="minorHAnsi" w:cstheme="minorHAnsi"/>
          <w:lang w:val="en-US" w:eastAsia="el-GR"/>
        </w:rPr>
        <w:t xml:space="preserve"> Harvard University Press.</w:t>
      </w:r>
    </w:p>
    <w:p w14:paraId="41A5C9BE" w14:textId="77777777" w:rsidR="00304030" w:rsidRPr="00304030" w:rsidRDefault="00304030" w:rsidP="00304030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Theme="minorHAnsi" w:eastAsia="Times New Roman" w:hAnsiTheme="minorHAnsi" w:cstheme="minorHAnsi"/>
          <w:lang w:val="en-US" w:eastAsia="el-GR"/>
        </w:rPr>
      </w:pPr>
      <w:r w:rsidRPr="00304030">
        <w:rPr>
          <w:rFonts w:asciiTheme="minorHAnsi" w:eastAsia="Times New Roman" w:hAnsiTheme="minorHAnsi" w:cstheme="minorHAnsi"/>
          <w:lang w:val="en-US" w:eastAsia="el-GR"/>
        </w:rPr>
        <w:t xml:space="preserve">Dweck, C. S. (2006). </w:t>
      </w:r>
      <w:r w:rsidRPr="00304030">
        <w:rPr>
          <w:rFonts w:asciiTheme="minorHAnsi" w:eastAsia="Times New Roman" w:hAnsiTheme="minorHAnsi" w:cstheme="minorHAnsi"/>
          <w:i/>
          <w:iCs/>
          <w:lang w:val="en-US" w:eastAsia="el-GR"/>
        </w:rPr>
        <w:t>Mindset: The new psychology of success.</w:t>
      </w:r>
      <w:r w:rsidRPr="00304030">
        <w:rPr>
          <w:rFonts w:asciiTheme="minorHAnsi" w:eastAsia="Times New Roman" w:hAnsiTheme="minorHAnsi" w:cstheme="minorHAnsi"/>
          <w:lang w:val="en-US" w:eastAsia="el-GR"/>
        </w:rPr>
        <w:t xml:space="preserve"> Random House.</w:t>
      </w:r>
    </w:p>
    <w:p w14:paraId="10394788" w14:textId="77777777" w:rsidR="00304030" w:rsidRPr="00304030" w:rsidRDefault="00304030" w:rsidP="00304030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Theme="minorHAnsi" w:eastAsia="Times New Roman" w:hAnsiTheme="minorHAnsi" w:cstheme="minorHAnsi"/>
          <w:lang w:eastAsia="el-GR"/>
        </w:rPr>
      </w:pPr>
      <w:r w:rsidRPr="00304030">
        <w:rPr>
          <w:rFonts w:asciiTheme="minorHAnsi" w:eastAsia="Times New Roman" w:hAnsiTheme="minorHAnsi" w:cstheme="minorHAnsi"/>
          <w:lang w:val="en-US" w:eastAsia="el-GR"/>
        </w:rPr>
        <w:t xml:space="preserve">Goleman, D. (1995). </w:t>
      </w:r>
      <w:r w:rsidRPr="00304030">
        <w:rPr>
          <w:rFonts w:asciiTheme="minorHAnsi" w:eastAsia="Times New Roman" w:hAnsiTheme="minorHAnsi" w:cstheme="minorHAnsi"/>
          <w:i/>
          <w:iCs/>
          <w:lang w:val="en-US" w:eastAsia="el-GR"/>
        </w:rPr>
        <w:t>Emotional intelligence.</w:t>
      </w:r>
      <w:r w:rsidRPr="00304030">
        <w:rPr>
          <w:rFonts w:asciiTheme="minorHAnsi" w:eastAsia="Times New Roman" w:hAnsiTheme="minorHAnsi" w:cstheme="minorHAnsi"/>
          <w:lang w:val="en-US" w:eastAsia="el-GR"/>
        </w:rPr>
        <w:t xml:space="preserve"> </w:t>
      </w:r>
      <w:proofErr w:type="spellStart"/>
      <w:r w:rsidRPr="00304030">
        <w:rPr>
          <w:rFonts w:asciiTheme="minorHAnsi" w:eastAsia="Times New Roman" w:hAnsiTheme="minorHAnsi" w:cstheme="minorHAnsi"/>
          <w:lang w:eastAsia="el-GR"/>
        </w:rPr>
        <w:t>Bantam</w:t>
      </w:r>
      <w:proofErr w:type="spellEnd"/>
      <w:r w:rsidRPr="00304030">
        <w:rPr>
          <w:rFonts w:asciiTheme="minorHAnsi" w:eastAsia="Times New Roman" w:hAnsiTheme="minorHAnsi" w:cstheme="minorHAnsi"/>
          <w:lang w:eastAsia="el-GR"/>
        </w:rPr>
        <w:t xml:space="preserve"> </w:t>
      </w:r>
      <w:proofErr w:type="spellStart"/>
      <w:r w:rsidRPr="00304030">
        <w:rPr>
          <w:rFonts w:asciiTheme="minorHAnsi" w:eastAsia="Times New Roman" w:hAnsiTheme="minorHAnsi" w:cstheme="minorHAnsi"/>
          <w:lang w:eastAsia="el-GR"/>
        </w:rPr>
        <w:t>Books</w:t>
      </w:r>
      <w:proofErr w:type="spellEnd"/>
      <w:r w:rsidRPr="00304030">
        <w:rPr>
          <w:rFonts w:asciiTheme="minorHAnsi" w:eastAsia="Times New Roman" w:hAnsiTheme="minorHAnsi" w:cstheme="minorHAnsi"/>
          <w:lang w:eastAsia="el-GR"/>
        </w:rPr>
        <w:t>.</w:t>
      </w:r>
    </w:p>
    <w:p w14:paraId="0079E727" w14:textId="77777777" w:rsidR="00304030" w:rsidRPr="00304030" w:rsidRDefault="00304030" w:rsidP="00304030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Theme="minorHAnsi" w:eastAsia="Times New Roman" w:hAnsiTheme="minorHAnsi" w:cstheme="minorHAnsi"/>
          <w:lang w:eastAsia="el-GR"/>
        </w:rPr>
      </w:pPr>
      <w:proofErr w:type="spellStart"/>
      <w:r w:rsidRPr="00304030">
        <w:rPr>
          <w:rFonts w:asciiTheme="minorHAnsi" w:eastAsia="Times New Roman" w:hAnsiTheme="minorHAnsi" w:cstheme="minorHAnsi"/>
          <w:lang w:eastAsia="el-GR"/>
        </w:rPr>
        <w:t>Καμπεζά</w:t>
      </w:r>
      <w:proofErr w:type="spellEnd"/>
      <w:r w:rsidRPr="00304030">
        <w:rPr>
          <w:rFonts w:asciiTheme="minorHAnsi" w:eastAsia="Times New Roman" w:hAnsiTheme="minorHAnsi" w:cstheme="minorHAnsi"/>
          <w:lang w:eastAsia="el-GR"/>
        </w:rPr>
        <w:t xml:space="preserve">, Μ. (2020). </w:t>
      </w:r>
      <w:r w:rsidRPr="00304030">
        <w:rPr>
          <w:rFonts w:asciiTheme="minorHAnsi" w:eastAsia="Times New Roman" w:hAnsiTheme="minorHAnsi" w:cstheme="minorHAnsi"/>
          <w:i/>
          <w:iCs/>
          <w:lang w:eastAsia="el-GR"/>
        </w:rPr>
        <w:t xml:space="preserve">Διαφοροποιημένη διδασκαλία στο νηπιαγωγείο: Αναδεικνύοντας τη σημασία της </w:t>
      </w:r>
      <w:proofErr w:type="spellStart"/>
      <w:r w:rsidRPr="00304030">
        <w:rPr>
          <w:rFonts w:asciiTheme="minorHAnsi" w:eastAsia="Times New Roman" w:hAnsiTheme="minorHAnsi" w:cstheme="minorHAnsi"/>
          <w:i/>
          <w:iCs/>
          <w:lang w:eastAsia="el-GR"/>
        </w:rPr>
        <w:t>προαξιολόγησης</w:t>
      </w:r>
      <w:proofErr w:type="spellEnd"/>
      <w:r w:rsidRPr="00304030">
        <w:rPr>
          <w:rFonts w:asciiTheme="minorHAnsi" w:eastAsia="Times New Roman" w:hAnsiTheme="minorHAnsi" w:cstheme="minorHAnsi"/>
          <w:i/>
          <w:iCs/>
          <w:lang w:eastAsia="el-GR"/>
        </w:rPr>
        <w:t xml:space="preserve"> και τη σύνδεσή της με διαδικασίες ανίχνευσης των ιδεών των παιδιών.</w:t>
      </w:r>
      <w:r w:rsidRPr="00304030">
        <w:rPr>
          <w:rFonts w:asciiTheme="minorHAnsi" w:eastAsia="Times New Roman" w:hAnsiTheme="minorHAnsi" w:cstheme="minorHAnsi"/>
          <w:lang w:eastAsia="el-GR"/>
        </w:rPr>
        <w:t xml:space="preserve"> Πανεπιστήμιο Πατρών.</w:t>
      </w:r>
    </w:p>
    <w:p w14:paraId="5FA5863A" w14:textId="77777777" w:rsidR="00304030" w:rsidRPr="00304030" w:rsidRDefault="00304030" w:rsidP="00304030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Theme="minorHAnsi" w:eastAsia="Times New Roman" w:hAnsiTheme="minorHAnsi" w:cstheme="minorHAnsi"/>
          <w:lang w:eastAsia="el-GR"/>
        </w:rPr>
      </w:pPr>
      <w:r w:rsidRPr="00304030">
        <w:rPr>
          <w:rFonts w:asciiTheme="minorHAnsi" w:eastAsia="Times New Roman" w:hAnsiTheme="minorHAnsi" w:cstheme="minorHAnsi"/>
          <w:lang w:eastAsia="el-GR"/>
        </w:rPr>
        <w:t xml:space="preserve">Μαβίδου, Α. (2018). </w:t>
      </w:r>
      <w:r w:rsidRPr="00304030">
        <w:rPr>
          <w:rFonts w:asciiTheme="minorHAnsi" w:eastAsia="Times New Roman" w:hAnsiTheme="minorHAnsi" w:cstheme="minorHAnsi"/>
          <w:i/>
          <w:iCs/>
          <w:lang w:eastAsia="el-GR"/>
        </w:rPr>
        <w:t>Αναθεωρώντας τη διαφοροποιημένη διδασκαλία στο νηπιαγωγείο.</w:t>
      </w:r>
      <w:r w:rsidRPr="00304030">
        <w:rPr>
          <w:rFonts w:asciiTheme="minorHAnsi" w:eastAsia="Times New Roman" w:hAnsiTheme="minorHAnsi" w:cstheme="minorHAnsi"/>
          <w:lang w:eastAsia="el-GR"/>
        </w:rPr>
        <w:t xml:space="preserve"> Πανεπιστήμιο Θεσσαλίας.</w:t>
      </w:r>
    </w:p>
    <w:p w14:paraId="6C1B4EB6" w14:textId="77777777" w:rsidR="00304030" w:rsidRPr="00304030" w:rsidRDefault="00304030" w:rsidP="00304030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Theme="minorHAnsi" w:eastAsia="Times New Roman" w:hAnsiTheme="minorHAnsi" w:cstheme="minorHAnsi"/>
          <w:lang w:eastAsia="el-GR"/>
        </w:rPr>
      </w:pPr>
      <w:proofErr w:type="spellStart"/>
      <w:r w:rsidRPr="00304030">
        <w:rPr>
          <w:rFonts w:asciiTheme="minorHAnsi" w:eastAsia="Times New Roman" w:hAnsiTheme="minorHAnsi" w:cstheme="minorHAnsi"/>
          <w:lang w:eastAsia="el-GR"/>
        </w:rPr>
        <w:t>Ministry</w:t>
      </w:r>
      <w:proofErr w:type="spellEnd"/>
      <w:r w:rsidRPr="00304030">
        <w:rPr>
          <w:rFonts w:asciiTheme="minorHAnsi" w:eastAsia="Times New Roman" w:hAnsiTheme="minorHAnsi" w:cstheme="minorHAnsi"/>
          <w:lang w:eastAsia="el-GR"/>
        </w:rPr>
        <w:t xml:space="preserve"> of </w:t>
      </w:r>
      <w:proofErr w:type="spellStart"/>
      <w:r w:rsidRPr="00304030">
        <w:rPr>
          <w:rFonts w:asciiTheme="minorHAnsi" w:eastAsia="Times New Roman" w:hAnsiTheme="minorHAnsi" w:cstheme="minorHAnsi"/>
          <w:lang w:eastAsia="el-GR"/>
        </w:rPr>
        <w:t>Education</w:t>
      </w:r>
      <w:proofErr w:type="spellEnd"/>
      <w:r w:rsidRPr="00304030">
        <w:rPr>
          <w:rFonts w:asciiTheme="minorHAnsi" w:eastAsia="Times New Roman" w:hAnsiTheme="minorHAnsi" w:cstheme="minorHAnsi"/>
          <w:lang w:eastAsia="el-GR"/>
        </w:rPr>
        <w:t xml:space="preserve">, </w:t>
      </w:r>
      <w:proofErr w:type="spellStart"/>
      <w:r w:rsidRPr="00304030">
        <w:rPr>
          <w:rFonts w:asciiTheme="minorHAnsi" w:eastAsia="Times New Roman" w:hAnsiTheme="minorHAnsi" w:cstheme="minorHAnsi"/>
          <w:lang w:eastAsia="el-GR"/>
        </w:rPr>
        <w:t>Greece</w:t>
      </w:r>
      <w:proofErr w:type="spellEnd"/>
      <w:r w:rsidRPr="00304030">
        <w:rPr>
          <w:rFonts w:asciiTheme="minorHAnsi" w:eastAsia="Times New Roman" w:hAnsiTheme="minorHAnsi" w:cstheme="minorHAnsi"/>
          <w:lang w:eastAsia="el-GR"/>
        </w:rPr>
        <w:t xml:space="preserve">. (2011). </w:t>
      </w:r>
      <w:r w:rsidRPr="00304030">
        <w:rPr>
          <w:rFonts w:asciiTheme="minorHAnsi" w:eastAsia="Times New Roman" w:hAnsiTheme="minorHAnsi" w:cstheme="minorHAnsi"/>
          <w:i/>
          <w:iCs/>
          <w:lang w:eastAsia="el-GR"/>
        </w:rPr>
        <w:t>Πρόγραμμα Σπουδών Νηπιαγωγείου.</w:t>
      </w:r>
      <w:r w:rsidRPr="00304030">
        <w:rPr>
          <w:rFonts w:asciiTheme="minorHAnsi" w:eastAsia="Times New Roman" w:hAnsiTheme="minorHAnsi" w:cstheme="minorHAnsi"/>
          <w:lang w:eastAsia="el-GR"/>
        </w:rPr>
        <w:t xml:space="preserve"> Υπουργείο Παιδείας.</w:t>
      </w:r>
    </w:p>
    <w:p w14:paraId="6EA79A25" w14:textId="77777777" w:rsidR="00304030" w:rsidRPr="00304030" w:rsidRDefault="00304030" w:rsidP="00304030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Theme="minorHAnsi" w:eastAsia="Times New Roman" w:hAnsiTheme="minorHAnsi" w:cstheme="minorHAnsi"/>
          <w:lang w:eastAsia="el-GR"/>
        </w:rPr>
      </w:pPr>
      <w:r w:rsidRPr="00304030">
        <w:rPr>
          <w:rFonts w:asciiTheme="minorHAnsi" w:eastAsia="Times New Roman" w:hAnsiTheme="minorHAnsi" w:cstheme="minorHAnsi"/>
          <w:lang w:eastAsia="el-GR"/>
        </w:rPr>
        <w:t xml:space="preserve">Νέο Σχολείο – Νέο Πρόγραμμα Σπουδών. (2014). ΟΠΣ: 295450. </w:t>
      </w:r>
      <w:r w:rsidRPr="00304030">
        <w:rPr>
          <w:rFonts w:asciiTheme="minorHAnsi" w:eastAsia="Times New Roman" w:hAnsiTheme="minorHAnsi" w:cstheme="minorHAnsi"/>
          <w:i/>
          <w:iCs/>
          <w:lang w:eastAsia="el-GR"/>
        </w:rPr>
        <w:t>Πρόγραμμα Σπουδών Νηπιαγωγείου, Αναθεωρημένη Έκδοση.</w:t>
      </w:r>
      <w:r w:rsidRPr="00304030">
        <w:rPr>
          <w:rFonts w:asciiTheme="minorHAnsi" w:eastAsia="Times New Roman" w:hAnsiTheme="minorHAnsi" w:cstheme="minorHAnsi"/>
          <w:lang w:eastAsia="el-GR"/>
        </w:rPr>
        <w:t xml:space="preserve"> Υπουργείο Παιδείας.</w:t>
      </w:r>
    </w:p>
    <w:p w14:paraId="2ED16B5D" w14:textId="77777777" w:rsidR="00304030" w:rsidRPr="00304030" w:rsidRDefault="00304030" w:rsidP="00304030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Theme="minorHAnsi" w:eastAsia="Times New Roman" w:hAnsiTheme="minorHAnsi" w:cstheme="minorHAnsi"/>
          <w:lang w:eastAsia="el-GR"/>
        </w:rPr>
      </w:pPr>
      <w:proofErr w:type="spellStart"/>
      <w:r w:rsidRPr="00304030">
        <w:rPr>
          <w:rFonts w:asciiTheme="minorHAnsi" w:eastAsia="Times New Roman" w:hAnsiTheme="minorHAnsi" w:cstheme="minorHAnsi"/>
          <w:lang w:eastAsia="el-GR"/>
        </w:rPr>
        <w:t>Papadopoulou</w:t>
      </w:r>
      <w:proofErr w:type="spellEnd"/>
      <w:r w:rsidRPr="00304030">
        <w:rPr>
          <w:rFonts w:asciiTheme="minorHAnsi" w:eastAsia="Times New Roman" w:hAnsiTheme="minorHAnsi" w:cstheme="minorHAnsi"/>
          <w:lang w:eastAsia="el-GR"/>
        </w:rPr>
        <w:t xml:space="preserve">, M. (2015). </w:t>
      </w:r>
      <w:r w:rsidRPr="00304030">
        <w:rPr>
          <w:rFonts w:asciiTheme="minorHAnsi" w:eastAsia="Times New Roman" w:hAnsiTheme="minorHAnsi" w:cstheme="minorHAnsi"/>
          <w:i/>
          <w:iCs/>
          <w:lang w:eastAsia="el-GR"/>
        </w:rPr>
        <w:t>Διαπολιτισμική εκπαίδευση και ένταξη στο νηπιαγωγείο.</w:t>
      </w:r>
      <w:r w:rsidRPr="00304030">
        <w:rPr>
          <w:rFonts w:asciiTheme="minorHAnsi" w:eastAsia="Times New Roman" w:hAnsiTheme="minorHAnsi" w:cstheme="minorHAnsi"/>
          <w:lang w:eastAsia="el-GR"/>
        </w:rPr>
        <w:t xml:space="preserve"> </w:t>
      </w:r>
      <w:proofErr w:type="spellStart"/>
      <w:r w:rsidRPr="00304030">
        <w:rPr>
          <w:rFonts w:asciiTheme="minorHAnsi" w:eastAsia="Times New Roman" w:hAnsiTheme="minorHAnsi" w:cstheme="minorHAnsi"/>
          <w:lang w:eastAsia="el-GR"/>
        </w:rPr>
        <w:t>Gutenberg</w:t>
      </w:r>
      <w:proofErr w:type="spellEnd"/>
      <w:r w:rsidRPr="00304030">
        <w:rPr>
          <w:rFonts w:asciiTheme="minorHAnsi" w:eastAsia="Times New Roman" w:hAnsiTheme="minorHAnsi" w:cstheme="minorHAnsi"/>
          <w:lang w:eastAsia="el-GR"/>
        </w:rPr>
        <w:t>.</w:t>
      </w:r>
    </w:p>
    <w:p w14:paraId="3310943F" w14:textId="77777777" w:rsidR="00304030" w:rsidRPr="00304030" w:rsidRDefault="00304030" w:rsidP="00304030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Theme="minorHAnsi" w:eastAsia="Times New Roman" w:hAnsiTheme="minorHAnsi" w:cstheme="minorHAnsi"/>
          <w:lang w:eastAsia="el-GR"/>
        </w:rPr>
      </w:pPr>
      <w:proofErr w:type="spellStart"/>
      <w:r w:rsidRPr="00304030">
        <w:rPr>
          <w:rFonts w:asciiTheme="minorHAnsi" w:eastAsia="Times New Roman" w:hAnsiTheme="minorHAnsi" w:cstheme="minorHAnsi"/>
          <w:lang w:eastAsia="el-GR"/>
        </w:rPr>
        <w:t>Παντάζης</w:t>
      </w:r>
      <w:proofErr w:type="spellEnd"/>
      <w:r w:rsidRPr="00304030">
        <w:rPr>
          <w:rFonts w:asciiTheme="minorHAnsi" w:eastAsia="Times New Roman" w:hAnsiTheme="minorHAnsi" w:cstheme="minorHAnsi"/>
          <w:lang w:eastAsia="el-GR"/>
        </w:rPr>
        <w:t xml:space="preserve">, Χ., &amp; Σπύρου, Χ. (2008). </w:t>
      </w:r>
      <w:r w:rsidRPr="00304030">
        <w:rPr>
          <w:rFonts w:asciiTheme="minorHAnsi" w:eastAsia="Times New Roman" w:hAnsiTheme="minorHAnsi" w:cstheme="minorHAnsi"/>
          <w:i/>
          <w:iCs/>
          <w:lang w:eastAsia="el-GR"/>
        </w:rPr>
        <w:t>Διαπολιτισμική αγωγή στο νηπιαγωγείο.</w:t>
      </w:r>
      <w:r w:rsidRPr="00304030">
        <w:rPr>
          <w:rFonts w:asciiTheme="minorHAnsi" w:eastAsia="Times New Roman" w:hAnsiTheme="minorHAnsi" w:cstheme="minorHAnsi"/>
          <w:lang w:eastAsia="el-GR"/>
        </w:rPr>
        <w:t xml:space="preserve"> Πολιτεία.</w:t>
      </w:r>
    </w:p>
    <w:p w14:paraId="1E13F6FA" w14:textId="77777777" w:rsidR="00304030" w:rsidRPr="00304030" w:rsidRDefault="00304030" w:rsidP="00304030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Theme="minorHAnsi" w:eastAsia="Times New Roman" w:hAnsiTheme="minorHAnsi" w:cstheme="minorHAnsi"/>
          <w:lang w:val="en-US" w:eastAsia="el-GR"/>
        </w:rPr>
      </w:pPr>
      <w:r w:rsidRPr="00304030">
        <w:rPr>
          <w:rFonts w:asciiTheme="minorHAnsi" w:eastAsia="Times New Roman" w:hAnsiTheme="minorHAnsi" w:cstheme="minorHAnsi"/>
          <w:lang w:eastAsia="el-GR"/>
        </w:rPr>
        <w:t xml:space="preserve">ΦΕΚ 6048/Β’ (2024). </w:t>
      </w:r>
      <w:r w:rsidRPr="00304030">
        <w:rPr>
          <w:rFonts w:asciiTheme="minorHAnsi" w:eastAsia="Times New Roman" w:hAnsiTheme="minorHAnsi" w:cstheme="minorHAnsi"/>
          <w:i/>
          <w:iCs/>
          <w:lang w:eastAsia="el-GR"/>
        </w:rPr>
        <w:t>Πρόγραμμα Σπουδών – Δράσεις Ενεργού Πολίτη.</w:t>
      </w:r>
      <w:r w:rsidRPr="00304030">
        <w:rPr>
          <w:rFonts w:asciiTheme="minorHAnsi" w:eastAsia="Times New Roman" w:hAnsiTheme="minorHAnsi" w:cstheme="minorHAnsi"/>
          <w:lang w:eastAsia="el-GR"/>
        </w:rPr>
        <w:t xml:space="preserve"> Εθνικό</w:t>
      </w:r>
      <w:r w:rsidRPr="00304030">
        <w:rPr>
          <w:rFonts w:asciiTheme="minorHAnsi" w:eastAsia="Times New Roman" w:hAnsiTheme="minorHAnsi" w:cstheme="minorHAnsi"/>
          <w:lang w:val="en-US" w:eastAsia="el-GR"/>
        </w:rPr>
        <w:t xml:space="preserve"> </w:t>
      </w:r>
      <w:r w:rsidRPr="00304030">
        <w:rPr>
          <w:rFonts w:asciiTheme="minorHAnsi" w:eastAsia="Times New Roman" w:hAnsiTheme="minorHAnsi" w:cstheme="minorHAnsi"/>
          <w:lang w:eastAsia="el-GR"/>
        </w:rPr>
        <w:t>Τυπογραφείο</w:t>
      </w:r>
      <w:r w:rsidRPr="00304030">
        <w:rPr>
          <w:rFonts w:asciiTheme="minorHAnsi" w:eastAsia="Times New Roman" w:hAnsiTheme="minorHAnsi" w:cstheme="minorHAnsi"/>
          <w:lang w:val="en-US" w:eastAsia="el-GR"/>
        </w:rPr>
        <w:t>.</w:t>
      </w:r>
    </w:p>
    <w:p w14:paraId="7EF6903C" w14:textId="77777777" w:rsidR="00304030" w:rsidRPr="00304030" w:rsidRDefault="00304030" w:rsidP="00304030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Theme="minorHAnsi" w:eastAsia="Times New Roman" w:hAnsiTheme="minorHAnsi" w:cstheme="minorHAnsi"/>
          <w:lang w:val="en-US" w:eastAsia="el-GR"/>
        </w:rPr>
      </w:pPr>
      <w:r w:rsidRPr="00304030">
        <w:rPr>
          <w:rFonts w:asciiTheme="minorHAnsi" w:eastAsia="Times New Roman" w:hAnsiTheme="minorHAnsi" w:cstheme="minorHAnsi"/>
          <w:lang w:val="en-US" w:eastAsia="el-GR"/>
        </w:rPr>
        <w:t xml:space="preserve">UNESCO. (2009). </w:t>
      </w:r>
      <w:r w:rsidRPr="00304030">
        <w:rPr>
          <w:rFonts w:asciiTheme="minorHAnsi" w:eastAsia="Times New Roman" w:hAnsiTheme="minorHAnsi" w:cstheme="minorHAnsi"/>
          <w:i/>
          <w:iCs/>
          <w:lang w:val="en-US" w:eastAsia="el-GR"/>
        </w:rPr>
        <w:t>Policy guidelines on inclusion in education.</w:t>
      </w:r>
      <w:r w:rsidRPr="00304030">
        <w:rPr>
          <w:rFonts w:asciiTheme="minorHAnsi" w:eastAsia="Times New Roman" w:hAnsiTheme="minorHAnsi" w:cstheme="minorHAnsi"/>
          <w:lang w:val="en-US" w:eastAsia="el-GR"/>
        </w:rPr>
        <w:t xml:space="preserve"> UNESCO.</w:t>
      </w:r>
    </w:p>
    <w:p w14:paraId="54084F92" w14:textId="77777777" w:rsidR="00304030" w:rsidRPr="00304030" w:rsidRDefault="00304030" w:rsidP="00304030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Theme="minorHAnsi" w:eastAsia="Times New Roman" w:hAnsiTheme="minorHAnsi" w:cstheme="minorHAnsi"/>
          <w:lang w:val="en-US" w:eastAsia="el-GR"/>
        </w:rPr>
      </w:pPr>
      <w:r w:rsidRPr="00304030">
        <w:rPr>
          <w:rFonts w:asciiTheme="minorHAnsi" w:eastAsia="Times New Roman" w:hAnsiTheme="minorHAnsi" w:cstheme="minorHAnsi"/>
          <w:lang w:val="en-US" w:eastAsia="el-GR"/>
        </w:rPr>
        <w:t xml:space="preserve">United Nations. (2015). </w:t>
      </w:r>
      <w:r w:rsidRPr="00304030">
        <w:rPr>
          <w:rFonts w:asciiTheme="minorHAnsi" w:eastAsia="Times New Roman" w:hAnsiTheme="minorHAnsi" w:cstheme="minorHAnsi"/>
          <w:i/>
          <w:iCs/>
          <w:lang w:val="en-US" w:eastAsia="el-GR"/>
        </w:rPr>
        <w:t>Transforming our world: The 2030 agenda for sustainable development.</w:t>
      </w:r>
      <w:r w:rsidRPr="00304030">
        <w:rPr>
          <w:rFonts w:asciiTheme="minorHAnsi" w:eastAsia="Times New Roman" w:hAnsiTheme="minorHAnsi" w:cstheme="minorHAnsi"/>
          <w:lang w:val="en-US" w:eastAsia="el-GR"/>
        </w:rPr>
        <w:t xml:space="preserve"> </w:t>
      </w:r>
      <w:hyperlink r:id="rId10" w:tgtFrame="_new" w:history="1">
        <w:r w:rsidRPr="00304030">
          <w:rPr>
            <w:rFonts w:asciiTheme="minorHAnsi" w:eastAsia="Times New Roman" w:hAnsiTheme="minorHAnsi" w:cstheme="minorHAnsi"/>
            <w:color w:val="0000FF"/>
            <w:u w:val="single"/>
            <w:lang w:val="en-US" w:eastAsia="el-GR"/>
          </w:rPr>
          <w:t>https://sdgs.un.org/2030agenda</w:t>
        </w:r>
      </w:hyperlink>
    </w:p>
    <w:p w14:paraId="5DE184F4" w14:textId="77777777" w:rsidR="00304030" w:rsidRPr="00304030" w:rsidRDefault="00304030" w:rsidP="00304030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Theme="minorHAnsi" w:eastAsia="Times New Roman" w:hAnsiTheme="minorHAnsi" w:cstheme="minorHAnsi"/>
          <w:lang w:eastAsia="el-GR"/>
        </w:rPr>
      </w:pPr>
      <w:r w:rsidRPr="00304030">
        <w:rPr>
          <w:rFonts w:asciiTheme="minorHAnsi" w:eastAsia="Times New Roman" w:hAnsiTheme="minorHAnsi" w:cstheme="minorHAnsi"/>
          <w:lang w:val="en-US" w:eastAsia="el-GR"/>
        </w:rPr>
        <w:t xml:space="preserve">Vygotsky, L. S. (1978). </w:t>
      </w:r>
      <w:r w:rsidRPr="00304030">
        <w:rPr>
          <w:rFonts w:asciiTheme="minorHAnsi" w:eastAsia="Times New Roman" w:hAnsiTheme="minorHAnsi" w:cstheme="minorHAnsi"/>
          <w:i/>
          <w:iCs/>
          <w:lang w:val="en-US" w:eastAsia="el-GR"/>
        </w:rPr>
        <w:t>Mind in society: The development of higher psychological processes.</w:t>
      </w:r>
      <w:r w:rsidRPr="00304030">
        <w:rPr>
          <w:rFonts w:asciiTheme="minorHAnsi" w:eastAsia="Times New Roman" w:hAnsiTheme="minorHAnsi" w:cstheme="minorHAnsi"/>
          <w:lang w:val="en-US" w:eastAsia="el-GR"/>
        </w:rPr>
        <w:t xml:space="preserve"> </w:t>
      </w:r>
      <w:proofErr w:type="spellStart"/>
      <w:r w:rsidRPr="00304030">
        <w:rPr>
          <w:rFonts w:asciiTheme="minorHAnsi" w:eastAsia="Times New Roman" w:hAnsiTheme="minorHAnsi" w:cstheme="minorHAnsi"/>
          <w:lang w:eastAsia="el-GR"/>
        </w:rPr>
        <w:t>Harvard</w:t>
      </w:r>
      <w:proofErr w:type="spellEnd"/>
      <w:r w:rsidRPr="00304030">
        <w:rPr>
          <w:rFonts w:asciiTheme="minorHAnsi" w:eastAsia="Times New Roman" w:hAnsiTheme="minorHAnsi" w:cstheme="minorHAnsi"/>
          <w:lang w:eastAsia="el-GR"/>
        </w:rPr>
        <w:t xml:space="preserve"> </w:t>
      </w:r>
      <w:proofErr w:type="spellStart"/>
      <w:r w:rsidRPr="00304030">
        <w:rPr>
          <w:rFonts w:asciiTheme="minorHAnsi" w:eastAsia="Times New Roman" w:hAnsiTheme="minorHAnsi" w:cstheme="minorHAnsi"/>
          <w:lang w:eastAsia="el-GR"/>
        </w:rPr>
        <w:t>University</w:t>
      </w:r>
      <w:proofErr w:type="spellEnd"/>
      <w:r w:rsidRPr="00304030">
        <w:rPr>
          <w:rFonts w:asciiTheme="minorHAnsi" w:eastAsia="Times New Roman" w:hAnsiTheme="minorHAnsi" w:cstheme="minorHAnsi"/>
          <w:lang w:eastAsia="el-GR"/>
        </w:rPr>
        <w:t xml:space="preserve"> </w:t>
      </w:r>
      <w:proofErr w:type="spellStart"/>
      <w:r w:rsidRPr="00304030">
        <w:rPr>
          <w:rFonts w:asciiTheme="minorHAnsi" w:eastAsia="Times New Roman" w:hAnsiTheme="minorHAnsi" w:cstheme="minorHAnsi"/>
          <w:lang w:eastAsia="el-GR"/>
        </w:rPr>
        <w:t>Press</w:t>
      </w:r>
      <w:proofErr w:type="spellEnd"/>
      <w:r w:rsidRPr="00304030">
        <w:rPr>
          <w:rFonts w:asciiTheme="minorHAnsi" w:eastAsia="Times New Roman" w:hAnsiTheme="minorHAnsi" w:cstheme="minorHAnsi"/>
          <w:lang w:eastAsia="el-GR"/>
        </w:rPr>
        <w:t>.</w:t>
      </w:r>
    </w:p>
    <w:p w14:paraId="5928A37B" w14:textId="77777777" w:rsidR="00B17B8D" w:rsidRPr="00B17B8D" w:rsidRDefault="00B17B8D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sectPr w:rsidR="00B17B8D" w:rsidRPr="00B17B8D" w:rsidSect="00865E82">
      <w:headerReference w:type="default" r:id="rId11"/>
      <w:footerReference w:type="default" r:id="rId12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B5C1F7" w14:textId="77777777" w:rsidR="0020378D" w:rsidRDefault="0020378D">
      <w:r>
        <w:separator/>
      </w:r>
    </w:p>
  </w:endnote>
  <w:endnote w:type="continuationSeparator" w:id="0">
    <w:p w14:paraId="71824FC6" w14:textId="77777777" w:rsidR="0020378D" w:rsidRDefault="00203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FED49" w14:textId="60022D13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A09E8C" w14:textId="77777777" w:rsidR="0020378D" w:rsidRDefault="0020378D">
      <w:r>
        <w:separator/>
      </w:r>
    </w:p>
  </w:footnote>
  <w:footnote w:type="continuationSeparator" w:id="0">
    <w:p w14:paraId="7680EFA8" w14:textId="77777777" w:rsidR="0020378D" w:rsidRDefault="00203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4382A"/>
    <w:multiLevelType w:val="multilevel"/>
    <w:tmpl w:val="D6423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7F2B1A"/>
    <w:multiLevelType w:val="hybridMultilevel"/>
    <w:tmpl w:val="90C8B56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4327A4"/>
    <w:multiLevelType w:val="multilevel"/>
    <w:tmpl w:val="E880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215"/>
    <w:rsid w:val="00124AE9"/>
    <w:rsid w:val="001553DE"/>
    <w:rsid w:val="0017583C"/>
    <w:rsid w:val="0020378D"/>
    <w:rsid w:val="00304030"/>
    <w:rsid w:val="003C08BA"/>
    <w:rsid w:val="00467AE3"/>
    <w:rsid w:val="004C783B"/>
    <w:rsid w:val="006A5215"/>
    <w:rsid w:val="00851A6D"/>
    <w:rsid w:val="00865E82"/>
    <w:rsid w:val="008D6680"/>
    <w:rsid w:val="00A50907"/>
    <w:rsid w:val="00B17B8D"/>
    <w:rsid w:val="00B25EAB"/>
    <w:rsid w:val="00B97C74"/>
    <w:rsid w:val="00BE1597"/>
    <w:rsid w:val="00D56947"/>
    <w:rsid w:val="00E243F2"/>
    <w:rsid w:val="00E74FB1"/>
    <w:rsid w:val="00F00A70"/>
    <w:rsid w:val="00F2058E"/>
    <w:rsid w:val="0B7AE21B"/>
    <w:rsid w:val="26DF8BB0"/>
    <w:rsid w:val="2D886574"/>
    <w:rsid w:val="3BE31439"/>
    <w:rsid w:val="481E110B"/>
    <w:rsid w:val="4A6C9705"/>
    <w:rsid w:val="7348A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74F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paragraph" w:styleId="Web">
    <w:name w:val="Normal (Web)"/>
    <w:basedOn w:val="a"/>
    <w:uiPriority w:val="99"/>
    <w:semiHidden/>
    <w:unhideWhenUsed/>
    <w:rsid w:val="008D668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8">
    <w:name w:val="Emphasis"/>
    <w:basedOn w:val="a0"/>
    <w:uiPriority w:val="20"/>
    <w:qFormat/>
    <w:rsid w:val="008D6680"/>
    <w:rPr>
      <w:i/>
      <w:iCs/>
    </w:rPr>
  </w:style>
  <w:style w:type="character" w:styleId="-">
    <w:name w:val="Hyperlink"/>
    <w:basedOn w:val="a0"/>
    <w:uiPriority w:val="99"/>
    <w:unhideWhenUsed/>
    <w:rsid w:val="00E74FB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74FB1"/>
    <w:rPr>
      <w:color w:val="605E5C"/>
      <w:shd w:val="clear" w:color="auto" w:fill="E1DFDD"/>
    </w:rPr>
  </w:style>
  <w:style w:type="character" w:customStyle="1" w:styleId="3Char">
    <w:name w:val="Επικεφαλίδα 3 Char"/>
    <w:basedOn w:val="a0"/>
    <w:link w:val="3"/>
    <w:uiPriority w:val="9"/>
    <w:semiHidden/>
    <w:rsid w:val="00E74FB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sdgs.un.org/2030agend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9762CE-6A83-4C83-B94D-0A33D766F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Στειακάκης Χρυσοβαλάντης</cp:lastModifiedBy>
  <cp:revision>4</cp:revision>
  <dcterms:created xsi:type="dcterms:W3CDTF">2026-02-11T13:07:00Z</dcterms:created>
  <dcterms:modified xsi:type="dcterms:W3CDTF">2026-04-02T09:39:00Z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